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066C" w:rsidRDefault="00F5066C" w:rsidP="00F5066C">
      <w:pPr>
        <w:autoSpaceDE w:val="0"/>
        <w:autoSpaceDN w:val="0"/>
        <w:adjustRightInd w:val="0"/>
        <w:spacing w:line="558" w:lineRule="exact"/>
        <w:jc w:val="left"/>
        <w:rPr>
          <w:rFonts w:ascii="仿宋" w:eastAsia="仿宋" w:hAnsi="仿宋"/>
          <w:sz w:val="21"/>
          <w:szCs w:val="21"/>
        </w:rPr>
      </w:pPr>
      <w:r w:rsidRPr="00987300">
        <w:rPr>
          <w:rFonts w:ascii="仿宋" w:eastAsia="仿宋" w:hAnsi="仿宋" w:hint="eastAsia"/>
          <w:sz w:val="21"/>
          <w:szCs w:val="21"/>
        </w:rPr>
        <w:t>（潍院政字〔2022〕56号，潍坊学院党委（校长）办公室，2022年11月10日印发）</w:t>
      </w:r>
    </w:p>
    <w:p w:rsidR="00C91737" w:rsidRDefault="00C91737" w:rsidP="00C91737">
      <w:pPr>
        <w:spacing w:line="578" w:lineRule="exact"/>
        <w:jc w:val="center"/>
        <w:rPr>
          <w:rFonts w:ascii="方正小标宋_GBK" w:eastAsia="方正小标宋_GBK" w:hAnsi="等线 Light"/>
          <w:color w:val="000000"/>
          <w:sz w:val="44"/>
          <w:szCs w:val="44"/>
        </w:rPr>
      </w:pPr>
    </w:p>
    <w:p w:rsidR="00C91737" w:rsidRDefault="00C91737" w:rsidP="00C91737">
      <w:pPr>
        <w:spacing w:line="578" w:lineRule="exact"/>
        <w:jc w:val="center"/>
        <w:rPr>
          <w:rFonts w:ascii="方正小标宋_GBK" w:eastAsia="方正小标宋_GBK" w:hAnsi="等线 Light" w:hint="eastAsia"/>
          <w:color w:val="000000"/>
          <w:sz w:val="44"/>
          <w:szCs w:val="44"/>
        </w:rPr>
      </w:pPr>
      <w:bookmarkStart w:id="0" w:name="_GoBack"/>
      <w:r>
        <w:rPr>
          <w:rFonts w:ascii="方正小标宋_GBK" w:eastAsia="方正小标宋_GBK" w:hAnsi="等线 Light" w:hint="eastAsia"/>
          <w:color w:val="000000"/>
          <w:sz w:val="44"/>
          <w:szCs w:val="44"/>
        </w:rPr>
        <w:t>潍坊学院捐赠资产管理规定</w:t>
      </w:r>
    </w:p>
    <w:bookmarkEnd w:id="0"/>
    <w:p w:rsidR="00C91737" w:rsidRDefault="00C91737" w:rsidP="00C91737">
      <w:pPr>
        <w:shd w:val="clear" w:color="auto" w:fill="FFFFFF"/>
        <w:spacing w:beforeLines="30" w:before="173" w:afterLines="30" w:after="173" w:line="578" w:lineRule="exact"/>
        <w:jc w:val="center"/>
        <w:rPr>
          <w:rFonts w:ascii="黑体" w:eastAsia="黑体" w:hAnsi="黑体"/>
          <w:szCs w:val="32"/>
        </w:rPr>
      </w:pPr>
      <w:r>
        <w:rPr>
          <w:rFonts w:ascii="等线 Light" w:eastAsia="等线 Light" w:hAnsi="等线 Light" w:hint="eastAsia"/>
          <w:b/>
          <w:sz w:val="44"/>
          <w:szCs w:val="44"/>
          <w:shd w:val="clear" w:color="auto" w:fill="FFFFFF"/>
        </w:rPr>
        <w:t xml:space="preserve"> </w:t>
      </w:r>
      <w:r>
        <w:rPr>
          <w:rFonts w:ascii="黑体" w:eastAsia="黑体" w:hAnsi="黑体" w:hint="eastAsia"/>
          <w:szCs w:val="32"/>
        </w:rPr>
        <w:t>第一章  总则</w:t>
      </w:r>
    </w:p>
    <w:p w:rsidR="00C91737" w:rsidRDefault="00C91737" w:rsidP="00C91737">
      <w:pPr>
        <w:adjustRightInd w:val="0"/>
        <w:snapToGrid w:val="0"/>
        <w:spacing w:line="578" w:lineRule="exact"/>
        <w:ind w:firstLineChars="200" w:firstLine="632"/>
        <w:rPr>
          <w:rFonts w:ascii="仿宋" w:eastAsia="仿宋" w:hAnsi="仿宋"/>
          <w:szCs w:val="32"/>
        </w:rPr>
      </w:pPr>
      <w:r>
        <w:rPr>
          <w:rFonts w:ascii="方正楷体_GBK" w:eastAsia="方正楷体_GBK" w:hAnsi="楷体" w:hint="eastAsia"/>
          <w:szCs w:val="32"/>
        </w:rPr>
        <w:t xml:space="preserve">第一条 </w:t>
      </w:r>
      <w:r>
        <w:rPr>
          <w:rFonts w:ascii="仿宋" w:eastAsia="仿宋" w:hAnsi="仿宋" w:hint="eastAsia"/>
          <w:szCs w:val="32"/>
        </w:rPr>
        <w:t xml:space="preserve"> 为规范学校捐赠资产管理工作，保障捐赠各方的权益，充分发挥社会捐赠在学校建设和发展中的作用，维护国有资产的安全、完整，根据《中华人民共和国民法典》《中华人民共和国公益事业捐赠法》以及学校国有资产管理制度等，结合学校实际，制定本规定。</w:t>
      </w:r>
    </w:p>
    <w:p w:rsidR="00C91737" w:rsidRDefault="00C91737" w:rsidP="00C91737">
      <w:pPr>
        <w:adjustRightInd w:val="0"/>
        <w:snapToGrid w:val="0"/>
        <w:spacing w:line="578" w:lineRule="exact"/>
        <w:ind w:firstLineChars="200" w:firstLine="632"/>
        <w:rPr>
          <w:rFonts w:ascii="仿宋" w:eastAsia="仿宋" w:hAnsi="仿宋"/>
          <w:szCs w:val="32"/>
        </w:rPr>
      </w:pPr>
      <w:r>
        <w:rPr>
          <w:rFonts w:ascii="方正楷体_GBK" w:eastAsia="方正楷体_GBK" w:hAnsi="楷体" w:hint="eastAsia"/>
          <w:szCs w:val="32"/>
        </w:rPr>
        <w:t xml:space="preserve">第二条  </w:t>
      </w:r>
      <w:r>
        <w:rPr>
          <w:rFonts w:ascii="仿宋" w:eastAsia="仿宋" w:hAnsi="仿宋" w:hint="eastAsia"/>
          <w:szCs w:val="32"/>
        </w:rPr>
        <w:t>捐赠分为接受捐赠和对外捐赠。接受捐赠（以下称“受赠”）是指捐赠人（自然人、法人及非法人组织）将自己合法拥有或合法所得的资产自愿无偿或有条件地赠予学校或学校所属单位的行为。捐赠资产包括货币资金、实物资产、无形资产等资产。对外捐赠是指学校或学校所属单位按本办法规定程序经审批同意，将学校资产无偿或有条件地捐赠给校外自然人、法人及非法人组织的行为。对外捐赠按照国家、省相关规定，依据学校国有资产管理和处置制度流程办理。</w:t>
      </w:r>
    </w:p>
    <w:p w:rsidR="00C91737" w:rsidRDefault="00C91737" w:rsidP="00C91737">
      <w:pPr>
        <w:adjustRightInd w:val="0"/>
        <w:snapToGrid w:val="0"/>
        <w:spacing w:line="578" w:lineRule="exact"/>
        <w:ind w:firstLineChars="200" w:firstLine="632"/>
        <w:rPr>
          <w:rFonts w:ascii="仿宋" w:eastAsia="仿宋" w:hAnsi="仿宋"/>
          <w:szCs w:val="32"/>
        </w:rPr>
      </w:pPr>
      <w:r>
        <w:rPr>
          <w:rFonts w:ascii="方正楷体_GBK" w:eastAsia="方正楷体_GBK" w:hAnsi="楷体" w:hint="eastAsia"/>
          <w:szCs w:val="32"/>
        </w:rPr>
        <w:t xml:space="preserve">第三条 </w:t>
      </w:r>
      <w:r>
        <w:rPr>
          <w:rFonts w:ascii="仿宋" w:eastAsia="仿宋" w:hAnsi="仿宋" w:hint="eastAsia"/>
          <w:szCs w:val="32"/>
        </w:rPr>
        <w:t xml:space="preserve"> 学校受赠的资产，其所有权属于学校。</w:t>
      </w:r>
    </w:p>
    <w:p w:rsidR="00C91737" w:rsidRDefault="00C91737" w:rsidP="00C91737">
      <w:pPr>
        <w:adjustRightInd w:val="0"/>
        <w:snapToGrid w:val="0"/>
        <w:spacing w:line="578" w:lineRule="exact"/>
        <w:ind w:firstLineChars="200" w:firstLine="632"/>
        <w:jc w:val="left"/>
        <w:rPr>
          <w:rFonts w:ascii="仿宋" w:eastAsia="仿宋" w:hAnsi="仿宋"/>
          <w:szCs w:val="32"/>
        </w:rPr>
      </w:pPr>
      <w:r>
        <w:rPr>
          <w:rFonts w:ascii="方正楷体_GBK" w:eastAsia="方正楷体_GBK" w:hAnsi="楷体" w:hint="eastAsia"/>
          <w:szCs w:val="32"/>
        </w:rPr>
        <w:t>第四条</w:t>
      </w:r>
      <w:r>
        <w:rPr>
          <w:rFonts w:ascii="楷体" w:eastAsia="楷体" w:hAnsi="楷体" w:hint="eastAsia"/>
          <w:szCs w:val="32"/>
        </w:rPr>
        <w:t xml:space="preserve">  </w:t>
      </w:r>
      <w:r>
        <w:rPr>
          <w:rFonts w:ascii="仿宋" w:eastAsia="仿宋" w:hAnsi="仿宋" w:hint="eastAsia"/>
          <w:szCs w:val="32"/>
        </w:rPr>
        <w:t>受赠资产的管理原则：</w:t>
      </w:r>
    </w:p>
    <w:p w:rsidR="00C91737" w:rsidRDefault="00C91737" w:rsidP="00C91737">
      <w:pPr>
        <w:adjustRightInd w:val="0"/>
        <w:snapToGrid w:val="0"/>
        <w:spacing w:line="578" w:lineRule="exact"/>
        <w:ind w:firstLineChars="200" w:firstLine="632"/>
        <w:jc w:val="left"/>
        <w:rPr>
          <w:rFonts w:ascii="仿宋" w:eastAsia="仿宋" w:hAnsi="仿宋"/>
          <w:szCs w:val="32"/>
        </w:rPr>
      </w:pPr>
      <w:r>
        <w:rPr>
          <w:rFonts w:ascii="仿宋" w:eastAsia="仿宋" w:hAnsi="仿宋" w:hint="eastAsia"/>
          <w:szCs w:val="32"/>
        </w:rPr>
        <w:t>（一）符合国家的法律、法规和有关规定；</w:t>
      </w:r>
    </w:p>
    <w:p w:rsidR="00C91737" w:rsidRDefault="00C91737" w:rsidP="00C91737">
      <w:pPr>
        <w:adjustRightInd w:val="0"/>
        <w:snapToGrid w:val="0"/>
        <w:spacing w:line="578" w:lineRule="exact"/>
        <w:ind w:firstLineChars="200" w:firstLine="632"/>
        <w:jc w:val="left"/>
        <w:rPr>
          <w:rFonts w:ascii="仿宋" w:eastAsia="仿宋" w:hAnsi="仿宋"/>
          <w:szCs w:val="32"/>
        </w:rPr>
      </w:pPr>
      <w:r>
        <w:rPr>
          <w:rFonts w:ascii="仿宋" w:eastAsia="仿宋" w:hAnsi="仿宋" w:hint="eastAsia"/>
          <w:szCs w:val="32"/>
        </w:rPr>
        <w:t>（二）尊重捐赠者意愿与符合学校利益相统一原则，捐赠者有明确意向的，未经捐赠者同意，不得将捐赠资产挪作他用；</w:t>
      </w:r>
    </w:p>
    <w:p w:rsidR="00C91737" w:rsidRDefault="00C91737" w:rsidP="00C91737">
      <w:pPr>
        <w:adjustRightInd w:val="0"/>
        <w:snapToGrid w:val="0"/>
        <w:spacing w:line="578" w:lineRule="exact"/>
        <w:ind w:firstLineChars="200" w:firstLine="632"/>
        <w:jc w:val="left"/>
        <w:rPr>
          <w:rFonts w:ascii="仿宋" w:eastAsia="仿宋" w:hAnsi="仿宋"/>
          <w:szCs w:val="32"/>
        </w:rPr>
      </w:pPr>
      <w:r>
        <w:rPr>
          <w:rFonts w:ascii="仿宋" w:eastAsia="仿宋" w:hAnsi="仿宋" w:hint="eastAsia"/>
          <w:szCs w:val="32"/>
        </w:rPr>
        <w:t>（三）建立受赠台账，受赠账目公开，自觉接受监督。</w:t>
      </w:r>
    </w:p>
    <w:p w:rsidR="00C91737" w:rsidRDefault="00C91737" w:rsidP="00C91737">
      <w:pPr>
        <w:adjustRightInd w:val="0"/>
        <w:snapToGrid w:val="0"/>
        <w:spacing w:line="578" w:lineRule="exact"/>
        <w:ind w:firstLineChars="200" w:firstLine="632"/>
        <w:jc w:val="left"/>
        <w:rPr>
          <w:rFonts w:ascii="仿宋" w:eastAsia="仿宋" w:hAnsi="仿宋"/>
          <w:szCs w:val="32"/>
        </w:rPr>
      </w:pPr>
      <w:r>
        <w:rPr>
          <w:rFonts w:ascii="方正楷体_GBK" w:eastAsia="方正楷体_GBK" w:hAnsi="楷体" w:hint="eastAsia"/>
          <w:szCs w:val="32"/>
        </w:rPr>
        <w:lastRenderedPageBreak/>
        <w:t xml:space="preserve">第五条  </w:t>
      </w:r>
      <w:r>
        <w:rPr>
          <w:rFonts w:ascii="仿宋" w:eastAsia="仿宋" w:hAnsi="仿宋" w:hint="eastAsia"/>
          <w:szCs w:val="32"/>
        </w:rPr>
        <w:t>因发生自然灾害、重大意外事故等特殊原因，师生员工个人自愿对特定地区、单位或个人的财物捐赠，不适用本办法。</w:t>
      </w:r>
    </w:p>
    <w:p w:rsidR="00C91737" w:rsidRDefault="00C91737" w:rsidP="00C91737">
      <w:pPr>
        <w:shd w:val="clear" w:color="auto" w:fill="FFFFFF"/>
        <w:spacing w:beforeLines="30" w:before="173" w:afterLines="30" w:after="173" w:line="578" w:lineRule="exact"/>
        <w:jc w:val="center"/>
        <w:rPr>
          <w:rFonts w:ascii="黑体" w:eastAsia="黑体" w:hAnsi="黑体" w:cs="黑体" w:hint="eastAsia"/>
          <w:bCs/>
          <w:szCs w:val="32"/>
          <w:shd w:val="clear" w:color="auto" w:fill="FFFFFF"/>
        </w:rPr>
      </w:pPr>
      <w:r>
        <w:rPr>
          <w:rFonts w:ascii="黑体" w:eastAsia="黑体" w:hAnsi="黑体" w:cs="黑体" w:hint="eastAsia"/>
          <w:bCs/>
          <w:szCs w:val="32"/>
          <w:shd w:val="clear" w:color="auto" w:fill="FFFFFF"/>
        </w:rPr>
        <w:t>第二章  管理职责</w:t>
      </w:r>
    </w:p>
    <w:p w:rsidR="00C91737" w:rsidRDefault="00C91737" w:rsidP="00C91737">
      <w:pPr>
        <w:adjustRightInd w:val="0"/>
        <w:snapToGrid w:val="0"/>
        <w:spacing w:line="578" w:lineRule="exact"/>
        <w:ind w:firstLineChars="200" w:firstLine="632"/>
        <w:rPr>
          <w:rFonts w:ascii="仿宋" w:eastAsia="仿宋" w:hAnsi="仿宋"/>
          <w:szCs w:val="32"/>
        </w:rPr>
      </w:pPr>
      <w:r>
        <w:rPr>
          <w:rFonts w:ascii="方正楷体_GBK" w:eastAsia="方正楷体_GBK" w:hAnsi="楷体" w:hint="eastAsia"/>
          <w:szCs w:val="32"/>
        </w:rPr>
        <w:t xml:space="preserve">第六条  </w:t>
      </w:r>
      <w:r>
        <w:rPr>
          <w:rFonts w:ascii="仿宋" w:eastAsia="仿宋" w:hAnsi="仿宋" w:hint="eastAsia"/>
          <w:szCs w:val="32"/>
        </w:rPr>
        <w:t>学校捐赠资产作为国有资产的重要组成部分，实行“统一领导、归口管理、分级负责、责任到人”的管理体制。</w:t>
      </w:r>
    </w:p>
    <w:p w:rsidR="00C91737" w:rsidRDefault="00C91737" w:rsidP="00C91737">
      <w:pPr>
        <w:adjustRightInd w:val="0"/>
        <w:snapToGrid w:val="0"/>
        <w:spacing w:line="578" w:lineRule="exact"/>
        <w:ind w:firstLineChars="200" w:firstLine="632"/>
        <w:rPr>
          <w:rFonts w:ascii="仿宋" w:eastAsia="仿宋" w:hAnsi="仿宋"/>
          <w:color w:val="FF0000"/>
          <w:szCs w:val="32"/>
        </w:rPr>
      </w:pPr>
      <w:r>
        <w:rPr>
          <w:rFonts w:ascii="方正楷体_GBK" w:eastAsia="方正楷体_GBK" w:hAnsi="楷体" w:hint="eastAsia"/>
          <w:szCs w:val="32"/>
        </w:rPr>
        <w:t xml:space="preserve">第七条  </w:t>
      </w:r>
      <w:r>
        <w:rPr>
          <w:rFonts w:ascii="仿宋" w:eastAsia="仿宋" w:hAnsi="仿宋" w:hint="eastAsia"/>
          <w:color w:val="000000"/>
          <w:szCs w:val="32"/>
        </w:rPr>
        <w:t>资产与实验室管理处将受赠资产纳入学校范畴进行统一管理，具体管理办法按照《潍坊学院国有资产管理办法》执行。</w:t>
      </w:r>
    </w:p>
    <w:p w:rsidR="00C91737" w:rsidRDefault="00C91737" w:rsidP="00C91737">
      <w:pPr>
        <w:adjustRightInd w:val="0"/>
        <w:snapToGrid w:val="0"/>
        <w:spacing w:line="578" w:lineRule="exact"/>
        <w:ind w:firstLineChars="200" w:firstLine="632"/>
        <w:rPr>
          <w:rFonts w:ascii="仿宋" w:eastAsia="仿宋" w:hAnsi="仿宋"/>
          <w:szCs w:val="32"/>
        </w:rPr>
      </w:pPr>
      <w:r>
        <w:rPr>
          <w:rFonts w:ascii="方正楷体_GBK" w:eastAsia="方正楷体_GBK" w:hAnsi="楷体" w:hint="eastAsia"/>
          <w:szCs w:val="32"/>
        </w:rPr>
        <w:t xml:space="preserve">第八条 </w:t>
      </w:r>
      <w:r>
        <w:rPr>
          <w:rFonts w:ascii="楷体" w:eastAsia="楷体" w:hAnsi="楷体" w:hint="eastAsia"/>
          <w:szCs w:val="32"/>
        </w:rPr>
        <w:t xml:space="preserve"> </w:t>
      </w:r>
      <w:r>
        <w:rPr>
          <w:rFonts w:ascii="仿宋" w:eastAsia="仿宋" w:hAnsi="仿宋" w:hint="eastAsia"/>
          <w:szCs w:val="32"/>
        </w:rPr>
        <w:t>受赠单位负责将受赠资产统一接收和登记造册，及时将货币资金受赠事宜与计划财务处核对、落实，将受赠的实物资产和无形资产向资产归口管理部门办理移交或按捐赠方意愿定向使用。</w:t>
      </w:r>
    </w:p>
    <w:p w:rsidR="00C91737" w:rsidRDefault="00C91737" w:rsidP="00C91737">
      <w:pPr>
        <w:adjustRightInd w:val="0"/>
        <w:snapToGrid w:val="0"/>
        <w:spacing w:line="578" w:lineRule="exact"/>
        <w:ind w:firstLineChars="200" w:firstLine="632"/>
        <w:rPr>
          <w:rFonts w:ascii="仿宋" w:eastAsia="仿宋" w:hAnsi="仿宋"/>
          <w:szCs w:val="32"/>
        </w:rPr>
      </w:pPr>
      <w:r>
        <w:rPr>
          <w:rFonts w:ascii="方正楷体_GBK" w:eastAsia="方正楷体_GBK" w:hAnsi="楷体" w:hint="eastAsia"/>
          <w:szCs w:val="32"/>
        </w:rPr>
        <w:t>第九条</w:t>
      </w:r>
      <w:r>
        <w:rPr>
          <w:rFonts w:ascii="仿宋" w:eastAsia="仿宋" w:hAnsi="仿宋" w:hint="eastAsia"/>
          <w:szCs w:val="32"/>
        </w:rPr>
        <w:t xml:space="preserve">  捐赠各方应就捐赠财物的种类、质量、数量和用途等内容订立捐赠协议。</w:t>
      </w:r>
    </w:p>
    <w:p w:rsidR="00C91737" w:rsidRDefault="00C91737" w:rsidP="00C91737">
      <w:pPr>
        <w:adjustRightInd w:val="0"/>
        <w:snapToGrid w:val="0"/>
        <w:spacing w:line="578" w:lineRule="exact"/>
        <w:ind w:firstLineChars="200" w:firstLine="632"/>
        <w:rPr>
          <w:rFonts w:ascii="仿宋" w:eastAsia="仿宋" w:hAnsi="仿宋"/>
          <w:szCs w:val="32"/>
        </w:rPr>
      </w:pPr>
      <w:r>
        <w:rPr>
          <w:rFonts w:ascii="方正楷体_GBK" w:eastAsia="方正楷体_GBK" w:hAnsi="楷体" w:hint="eastAsia"/>
          <w:szCs w:val="32"/>
        </w:rPr>
        <w:t xml:space="preserve">第十条  </w:t>
      </w:r>
      <w:r>
        <w:rPr>
          <w:rFonts w:ascii="仿宋" w:eastAsia="仿宋" w:hAnsi="仿宋" w:hint="eastAsia"/>
          <w:szCs w:val="32"/>
        </w:rPr>
        <w:t>潍坊学院教育发展基金会秘书处是学校捐赠活动的综合管理部门，负责各种捐赠活动的审核、登记、协调等管理工作。</w:t>
      </w:r>
    </w:p>
    <w:p w:rsidR="00C91737" w:rsidRDefault="00C91737" w:rsidP="00C91737">
      <w:pPr>
        <w:adjustRightInd w:val="0"/>
        <w:snapToGrid w:val="0"/>
        <w:spacing w:line="578" w:lineRule="exact"/>
        <w:ind w:firstLineChars="200" w:firstLine="632"/>
        <w:rPr>
          <w:rFonts w:ascii="仿宋" w:eastAsia="仿宋" w:hAnsi="仿宋"/>
          <w:szCs w:val="32"/>
        </w:rPr>
      </w:pPr>
      <w:r>
        <w:rPr>
          <w:rFonts w:ascii="方正楷体_GBK" w:eastAsia="方正楷体_GBK" w:hAnsi="楷体" w:hint="eastAsia"/>
          <w:szCs w:val="32"/>
        </w:rPr>
        <w:t xml:space="preserve">第十一条  </w:t>
      </w:r>
      <w:r>
        <w:rPr>
          <w:rFonts w:ascii="仿宋" w:eastAsia="仿宋" w:hAnsi="仿宋" w:hint="eastAsia"/>
          <w:szCs w:val="32"/>
        </w:rPr>
        <w:t>审计处等部门对捐赠资产的交接、使用等管理活动进行监督。</w:t>
      </w:r>
    </w:p>
    <w:p w:rsidR="00C91737" w:rsidRDefault="00C91737" w:rsidP="00C91737">
      <w:pPr>
        <w:adjustRightInd w:val="0"/>
        <w:snapToGrid w:val="0"/>
        <w:spacing w:line="578" w:lineRule="exact"/>
        <w:ind w:firstLineChars="200" w:firstLine="632"/>
        <w:rPr>
          <w:rFonts w:ascii="仿宋" w:eastAsia="仿宋" w:hAnsi="仿宋"/>
          <w:szCs w:val="32"/>
        </w:rPr>
      </w:pPr>
      <w:r>
        <w:rPr>
          <w:rFonts w:ascii="方正楷体_GBK" w:eastAsia="方正楷体_GBK" w:hAnsi="楷体" w:hint="eastAsia"/>
          <w:szCs w:val="32"/>
        </w:rPr>
        <w:t>第十二条</w:t>
      </w:r>
      <w:r>
        <w:rPr>
          <w:rFonts w:ascii="仿宋" w:eastAsia="仿宋" w:hAnsi="仿宋" w:hint="eastAsia"/>
          <w:szCs w:val="32"/>
        </w:rPr>
        <w:t xml:space="preserve">  学校相关职能管理部门按照国有资产管理职责，分别对捐赠资产进行如下归口管理：</w:t>
      </w:r>
    </w:p>
    <w:p w:rsidR="00C91737" w:rsidRDefault="00C91737" w:rsidP="00C91737">
      <w:pPr>
        <w:adjustRightInd w:val="0"/>
        <w:snapToGrid w:val="0"/>
        <w:spacing w:line="578" w:lineRule="exact"/>
        <w:ind w:firstLineChars="200" w:firstLine="632"/>
        <w:rPr>
          <w:rFonts w:ascii="仿宋" w:eastAsia="仿宋" w:hAnsi="仿宋"/>
          <w:szCs w:val="32"/>
        </w:rPr>
      </w:pPr>
      <w:r>
        <w:rPr>
          <w:rFonts w:ascii="仿宋" w:eastAsia="仿宋" w:hAnsi="仿宋" w:hint="eastAsia"/>
          <w:szCs w:val="32"/>
        </w:rPr>
        <w:t>（一）党委（校长）办公室负责对捐赠的文物、陈列品、字画等资产进行管理；</w:t>
      </w:r>
    </w:p>
    <w:p w:rsidR="00C91737" w:rsidRDefault="00C91737" w:rsidP="00C91737">
      <w:pPr>
        <w:adjustRightInd w:val="0"/>
        <w:snapToGrid w:val="0"/>
        <w:spacing w:line="578" w:lineRule="exact"/>
        <w:ind w:firstLineChars="200" w:firstLine="632"/>
        <w:rPr>
          <w:rFonts w:ascii="仿宋" w:eastAsia="仿宋" w:hAnsi="仿宋"/>
          <w:szCs w:val="32"/>
        </w:rPr>
      </w:pPr>
      <w:r>
        <w:rPr>
          <w:rFonts w:ascii="仿宋" w:eastAsia="仿宋" w:hAnsi="仿宋" w:hint="eastAsia"/>
          <w:szCs w:val="32"/>
        </w:rPr>
        <w:t>（二）科研处负责对捐赠的专利权、著作权及非专利技术类无</w:t>
      </w:r>
      <w:r>
        <w:rPr>
          <w:rFonts w:ascii="仿宋" w:eastAsia="仿宋" w:hAnsi="仿宋" w:hint="eastAsia"/>
          <w:szCs w:val="32"/>
        </w:rPr>
        <w:lastRenderedPageBreak/>
        <w:t>形资产进行管理；</w:t>
      </w:r>
    </w:p>
    <w:p w:rsidR="00C91737" w:rsidRDefault="00C91737" w:rsidP="00C91737">
      <w:pPr>
        <w:adjustRightInd w:val="0"/>
        <w:snapToGrid w:val="0"/>
        <w:spacing w:line="578" w:lineRule="exact"/>
        <w:ind w:firstLineChars="200" w:firstLine="632"/>
        <w:rPr>
          <w:rFonts w:ascii="仿宋" w:eastAsia="仿宋" w:hAnsi="仿宋"/>
          <w:szCs w:val="32"/>
        </w:rPr>
      </w:pPr>
      <w:r>
        <w:rPr>
          <w:rFonts w:ascii="仿宋" w:eastAsia="仿宋" w:hAnsi="仿宋" w:hint="eastAsia"/>
          <w:szCs w:val="32"/>
        </w:rPr>
        <w:t>（三）资产与实验室管理处负责对捐赠房屋、建筑物、土地使用权、仪器设备、家具类实物资产进行管理；负责建账审核及审批手续办理工作；</w:t>
      </w:r>
    </w:p>
    <w:p w:rsidR="00C91737" w:rsidRDefault="00C91737" w:rsidP="00C91737">
      <w:pPr>
        <w:adjustRightInd w:val="0"/>
        <w:snapToGrid w:val="0"/>
        <w:spacing w:line="578" w:lineRule="exact"/>
        <w:ind w:firstLineChars="200" w:firstLine="632"/>
        <w:rPr>
          <w:rFonts w:ascii="仿宋" w:eastAsia="仿宋" w:hAnsi="仿宋"/>
          <w:szCs w:val="32"/>
        </w:rPr>
      </w:pPr>
      <w:r>
        <w:rPr>
          <w:rFonts w:ascii="仿宋" w:eastAsia="仿宋" w:hAnsi="仿宋" w:hint="eastAsia"/>
          <w:szCs w:val="32"/>
        </w:rPr>
        <w:t>（四）计划财务处负责对捐赠的货币资金进行管理；</w:t>
      </w:r>
    </w:p>
    <w:p w:rsidR="00C91737" w:rsidRDefault="00C91737" w:rsidP="00C91737">
      <w:pPr>
        <w:adjustRightInd w:val="0"/>
        <w:snapToGrid w:val="0"/>
        <w:spacing w:line="578" w:lineRule="exact"/>
        <w:ind w:firstLineChars="200" w:firstLine="632"/>
        <w:rPr>
          <w:rFonts w:ascii="仿宋" w:eastAsia="仿宋" w:hAnsi="仿宋"/>
          <w:szCs w:val="32"/>
        </w:rPr>
      </w:pPr>
      <w:r>
        <w:rPr>
          <w:rFonts w:ascii="仿宋" w:eastAsia="仿宋" w:hAnsi="仿宋" w:hint="eastAsia"/>
          <w:szCs w:val="32"/>
        </w:rPr>
        <w:t>（五）校园建设与管理处负责对捐赠的雕塑、苗木、景观石等进行管理；</w:t>
      </w:r>
      <w:r>
        <w:rPr>
          <w:rFonts w:ascii="仿宋" w:eastAsia="仿宋" w:hAnsi="仿宋"/>
          <w:szCs w:val="32"/>
        </w:rPr>
        <w:t xml:space="preserve"> </w:t>
      </w:r>
    </w:p>
    <w:p w:rsidR="00C91737" w:rsidRDefault="00C91737" w:rsidP="00C91737">
      <w:pPr>
        <w:adjustRightInd w:val="0"/>
        <w:snapToGrid w:val="0"/>
        <w:spacing w:line="578" w:lineRule="exact"/>
        <w:ind w:firstLineChars="200" w:firstLine="632"/>
        <w:rPr>
          <w:rFonts w:ascii="仿宋" w:eastAsia="仿宋" w:hAnsi="仿宋"/>
          <w:szCs w:val="32"/>
        </w:rPr>
      </w:pPr>
      <w:r>
        <w:rPr>
          <w:rFonts w:ascii="仿宋" w:eastAsia="仿宋" w:hAnsi="仿宋" w:hint="eastAsia"/>
          <w:szCs w:val="32"/>
        </w:rPr>
        <w:t>（六）图书馆负责对捐赠的图书及文献资料（含电子文献资料）等进行管理；</w:t>
      </w:r>
    </w:p>
    <w:p w:rsidR="00C91737" w:rsidRDefault="00C91737" w:rsidP="00C91737">
      <w:pPr>
        <w:adjustRightInd w:val="0"/>
        <w:snapToGrid w:val="0"/>
        <w:spacing w:line="578" w:lineRule="exact"/>
        <w:ind w:firstLineChars="200" w:firstLine="632"/>
        <w:rPr>
          <w:rFonts w:ascii="仿宋" w:eastAsia="仿宋" w:hAnsi="仿宋"/>
          <w:szCs w:val="32"/>
        </w:rPr>
      </w:pPr>
      <w:r>
        <w:rPr>
          <w:rFonts w:ascii="仿宋" w:eastAsia="仿宋" w:hAnsi="仿宋" w:hint="eastAsia"/>
          <w:szCs w:val="32"/>
        </w:rPr>
        <w:t>（七）其他捐赠资产，按照学校国有资产管理规定进行管理。</w:t>
      </w:r>
    </w:p>
    <w:p w:rsidR="00C91737" w:rsidRDefault="00C91737" w:rsidP="00C91737">
      <w:pPr>
        <w:shd w:val="clear" w:color="auto" w:fill="FFFFFF"/>
        <w:spacing w:beforeLines="30" w:before="173" w:afterLines="30" w:after="173" w:line="578" w:lineRule="exact"/>
        <w:jc w:val="center"/>
        <w:rPr>
          <w:rFonts w:ascii="黑体" w:eastAsia="黑体" w:hAnsi="黑体" w:cs="黑体" w:hint="eastAsia"/>
          <w:bCs/>
          <w:szCs w:val="32"/>
          <w:shd w:val="clear" w:color="auto" w:fill="FFFFFF"/>
        </w:rPr>
      </w:pPr>
      <w:r>
        <w:rPr>
          <w:rFonts w:ascii="黑体" w:eastAsia="黑体" w:hAnsi="黑体" w:cs="黑体" w:hint="eastAsia"/>
          <w:bCs/>
          <w:szCs w:val="32"/>
          <w:shd w:val="clear" w:color="auto" w:fill="FFFFFF"/>
        </w:rPr>
        <w:t>第三章  接收捐赠</w:t>
      </w:r>
    </w:p>
    <w:p w:rsidR="00C91737" w:rsidRDefault="00C91737" w:rsidP="00C91737">
      <w:pPr>
        <w:adjustRightInd w:val="0"/>
        <w:snapToGrid w:val="0"/>
        <w:spacing w:line="578" w:lineRule="exact"/>
        <w:ind w:firstLineChars="200" w:firstLine="632"/>
        <w:rPr>
          <w:rFonts w:ascii="仿宋" w:eastAsia="仿宋" w:hAnsi="仿宋"/>
          <w:szCs w:val="32"/>
        </w:rPr>
      </w:pPr>
      <w:r>
        <w:rPr>
          <w:rFonts w:ascii="方正楷体_GBK" w:eastAsia="方正楷体_GBK" w:hAnsi="楷体" w:hint="eastAsia"/>
          <w:szCs w:val="32"/>
        </w:rPr>
        <w:t xml:space="preserve">第十三条 </w:t>
      </w:r>
      <w:r>
        <w:rPr>
          <w:rFonts w:ascii="仿宋" w:eastAsia="仿宋" w:hAnsi="仿宋" w:hint="eastAsia"/>
          <w:szCs w:val="32"/>
        </w:rPr>
        <w:t xml:space="preserve"> 受赠单位须对日常受赠事项向潍坊学院教育发展基金会秘书处办理备案登记，接收、造册登记，建立受赠资产明细清单；重大事项须由党委（校长）办公室、计划财务处、资产与实验室管理处、潍坊学院教育发展基金会秘书处共同见证受赠活动。</w:t>
      </w:r>
    </w:p>
    <w:p w:rsidR="00C91737" w:rsidRDefault="00C91737" w:rsidP="00C91737">
      <w:pPr>
        <w:adjustRightInd w:val="0"/>
        <w:snapToGrid w:val="0"/>
        <w:spacing w:line="578" w:lineRule="exact"/>
        <w:ind w:firstLineChars="200" w:firstLine="632"/>
        <w:rPr>
          <w:rFonts w:ascii="仿宋" w:eastAsia="仿宋" w:hAnsi="仿宋"/>
          <w:szCs w:val="32"/>
        </w:rPr>
      </w:pPr>
      <w:r>
        <w:rPr>
          <w:rFonts w:ascii="方正楷体_GBK" w:eastAsia="方正楷体_GBK" w:hAnsi="楷体" w:hint="eastAsia"/>
          <w:szCs w:val="32"/>
        </w:rPr>
        <w:t>第十四条</w:t>
      </w:r>
      <w:r>
        <w:rPr>
          <w:rFonts w:ascii="仿宋" w:eastAsia="仿宋" w:hAnsi="仿宋" w:hint="eastAsia"/>
          <w:szCs w:val="32"/>
        </w:rPr>
        <w:t xml:space="preserve">  资产与实验室管理处按照国有资产管理有关规定，为受赠的资产办理资产入账手续。计划财务处按照财务管理有关规定，办理受赠资产的财务入账手续。</w:t>
      </w:r>
    </w:p>
    <w:p w:rsidR="00C91737" w:rsidRDefault="00C91737" w:rsidP="00C91737">
      <w:pPr>
        <w:adjustRightInd w:val="0"/>
        <w:snapToGrid w:val="0"/>
        <w:spacing w:line="578" w:lineRule="exact"/>
        <w:ind w:firstLineChars="200" w:firstLine="632"/>
        <w:rPr>
          <w:rFonts w:ascii="仿宋" w:eastAsia="仿宋" w:hAnsi="仿宋"/>
          <w:szCs w:val="32"/>
        </w:rPr>
      </w:pPr>
      <w:r>
        <w:rPr>
          <w:rFonts w:ascii="方正楷体_GBK" w:eastAsia="方正楷体_GBK" w:hAnsi="楷体" w:hint="eastAsia"/>
          <w:szCs w:val="32"/>
        </w:rPr>
        <w:t>第十五条</w:t>
      </w:r>
      <w:r>
        <w:rPr>
          <w:rFonts w:ascii="仿宋" w:eastAsia="仿宋" w:hAnsi="仿宋" w:hint="eastAsia"/>
          <w:szCs w:val="32"/>
        </w:rPr>
        <w:t xml:space="preserve">  受赠单位须及时办理资产验收、登记手续。</w:t>
      </w:r>
    </w:p>
    <w:p w:rsidR="00C91737" w:rsidRDefault="00C91737" w:rsidP="00C91737">
      <w:pPr>
        <w:adjustRightInd w:val="0"/>
        <w:snapToGrid w:val="0"/>
        <w:spacing w:line="578" w:lineRule="exact"/>
        <w:ind w:firstLineChars="200" w:firstLine="632"/>
        <w:rPr>
          <w:rFonts w:ascii="仿宋" w:eastAsia="仿宋" w:hAnsi="仿宋"/>
          <w:szCs w:val="32"/>
        </w:rPr>
      </w:pPr>
      <w:r>
        <w:rPr>
          <w:rFonts w:ascii="仿宋" w:eastAsia="仿宋" w:hAnsi="仿宋" w:hint="eastAsia"/>
          <w:szCs w:val="32"/>
        </w:rPr>
        <w:t>（一）受赠的货币资金，应在受赠当日办理财务入账手续；</w:t>
      </w:r>
    </w:p>
    <w:p w:rsidR="00C91737" w:rsidRDefault="00C91737" w:rsidP="00C91737">
      <w:pPr>
        <w:adjustRightInd w:val="0"/>
        <w:snapToGrid w:val="0"/>
        <w:spacing w:line="578" w:lineRule="exact"/>
        <w:ind w:firstLineChars="200" w:firstLine="632"/>
        <w:rPr>
          <w:rFonts w:ascii="仿宋" w:eastAsia="仿宋" w:hAnsi="仿宋"/>
          <w:szCs w:val="32"/>
        </w:rPr>
      </w:pPr>
      <w:r>
        <w:rPr>
          <w:rFonts w:ascii="仿宋" w:eastAsia="仿宋" w:hAnsi="仿宋" w:hint="eastAsia"/>
          <w:szCs w:val="32"/>
        </w:rPr>
        <w:t>（二）受赠的仪器设备、家具等实物资产，应自受赠之日起一周内办理资产验收、登记手续，两周内按照学校资产管理制度办理入账手续；</w:t>
      </w:r>
    </w:p>
    <w:p w:rsidR="00C91737" w:rsidRDefault="00C91737" w:rsidP="00C91737">
      <w:pPr>
        <w:adjustRightInd w:val="0"/>
        <w:snapToGrid w:val="0"/>
        <w:spacing w:line="578" w:lineRule="exact"/>
        <w:ind w:firstLineChars="200" w:firstLine="632"/>
        <w:rPr>
          <w:rFonts w:ascii="仿宋" w:eastAsia="仿宋" w:hAnsi="仿宋"/>
          <w:szCs w:val="32"/>
        </w:rPr>
      </w:pPr>
      <w:r>
        <w:rPr>
          <w:rFonts w:ascii="仿宋" w:eastAsia="仿宋" w:hAnsi="仿宋" w:hint="eastAsia"/>
          <w:szCs w:val="32"/>
        </w:rPr>
        <w:lastRenderedPageBreak/>
        <w:t>（三）受赠的其他资产，应自受赠之日起3周内办理验收、登记、入账手续；</w:t>
      </w:r>
    </w:p>
    <w:p w:rsidR="00C91737" w:rsidRDefault="00C91737" w:rsidP="00C91737">
      <w:pPr>
        <w:adjustRightInd w:val="0"/>
        <w:snapToGrid w:val="0"/>
        <w:spacing w:line="578" w:lineRule="exact"/>
        <w:ind w:firstLineChars="200" w:firstLine="632"/>
        <w:rPr>
          <w:rFonts w:ascii="仿宋" w:eastAsia="仿宋" w:hAnsi="仿宋"/>
          <w:szCs w:val="32"/>
        </w:rPr>
      </w:pPr>
      <w:r>
        <w:rPr>
          <w:rFonts w:ascii="仿宋" w:eastAsia="仿宋" w:hAnsi="仿宋" w:hint="eastAsia"/>
          <w:szCs w:val="32"/>
        </w:rPr>
        <w:t>（四）在规定时限内完成入账手续确有困难的，报经资产与实验室管理处、计划财务处备案，可延期完成入账手续。</w:t>
      </w:r>
    </w:p>
    <w:p w:rsidR="00C91737" w:rsidRDefault="00C91737" w:rsidP="00C91737">
      <w:pPr>
        <w:adjustRightInd w:val="0"/>
        <w:snapToGrid w:val="0"/>
        <w:spacing w:line="578" w:lineRule="exact"/>
        <w:ind w:firstLineChars="200" w:firstLine="632"/>
        <w:rPr>
          <w:rFonts w:ascii="仿宋" w:eastAsia="仿宋" w:hAnsi="仿宋"/>
          <w:szCs w:val="32"/>
        </w:rPr>
      </w:pPr>
      <w:r>
        <w:rPr>
          <w:rFonts w:ascii="方正楷体_GBK" w:eastAsia="方正楷体_GBK" w:hAnsi="楷体" w:hint="eastAsia"/>
          <w:szCs w:val="32"/>
        </w:rPr>
        <w:t xml:space="preserve">第十六条  </w:t>
      </w:r>
      <w:r>
        <w:rPr>
          <w:rFonts w:ascii="仿宋" w:eastAsia="仿宋" w:hAnsi="仿宋" w:hint="eastAsia"/>
          <w:szCs w:val="32"/>
        </w:rPr>
        <w:t>受赠品属于进口设备的，由捐赠品接收单位按规定办理海关免税手续。</w:t>
      </w:r>
    </w:p>
    <w:p w:rsidR="00C91737" w:rsidRDefault="00C91737" w:rsidP="00C91737">
      <w:pPr>
        <w:adjustRightInd w:val="0"/>
        <w:snapToGrid w:val="0"/>
        <w:spacing w:line="578" w:lineRule="exact"/>
        <w:ind w:firstLineChars="200" w:firstLine="632"/>
        <w:rPr>
          <w:rFonts w:ascii="仿宋" w:eastAsia="仿宋" w:hAnsi="仿宋"/>
          <w:szCs w:val="32"/>
        </w:rPr>
      </w:pPr>
      <w:r>
        <w:rPr>
          <w:rFonts w:ascii="方正楷体_GBK" w:eastAsia="方正楷体_GBK" w:hAnsi="楷体" w:hint="eastAsia"/>
          <w:szCs w:val="32"/>
        </w:rPr>
        <w:t xml:space="preserve">第十七条  </w:t>
      </w:r>
      <w:r>
        <w:rPr>
          <w:rFonts w:ascii="仿宋" w:eastAsia="仿宋" w:hAnsi="仿宋" w:hint="eastAsia"/>
          <w:szCs w:val="32"/>
        </w:rPr>
        <w:t>受赠资产的入账价值按照以下原则确定：</w:t>
      </w:r>
    </w:p>
    <w:p w:rsidR="00C91737" w:rsidRDefault="00C91737" w:rsidP="00C91737">
      <w:pPr>
        <w:adjustRightInd w:val="0"/>
        <w:snapToGrid w:val="0"/>
        <w:spacing w:line="578" w:lineRule="exact"/>
        <w:ind w:firstLineChars="200" w:firstLine="632"/>
        <w:rPr>
          <w:rFonts w:ascii="仿宋" w:eastAsia="仿宋" w:hAnsi="仿宋"/>
          <w:szCs w:val="32"/>
        </w:rPr>
      </w:pPr>
      <w:r>
        <w:rPr>
          <w:rFonts w:ascii="仿宋" w:eastAsia="仿宋" w:hAnsi="仿宋" w:hint="eastAsia"/>
          <w:szCs w:val="32"/>
        </w:rPr>
        <w:t>（一）捐赠方提供了有关凭据的，按凭据上标明的金额加上学校负担的运费、保险费、安装调试费以及相关税金等，作为入账价值；</w:t>
      </w:r>
    </w:p>
    <w:p w:rsidR="00C91737" w:rsidRDefault="00C91737" w:rsidP="00C91737">
      <w:pPr>
        <w:adjustRightInd w:val="0"/>
        <w:snapToGrid w:val="0"/>
        <w:spacing w:line="578" w:lineRule="exact"/>
        <w:ind w:firstLineChars="200" w:firstLine="632"/>
        <w:rPr>
          <w:rFonts w:ascii="仿宋" w:eastAsia="仿宋" w:hAnsi="仿宋"/>
          <w:szCs w:val="32"/>
        </w:rPr>
      </w:pPr>
      <w:r>
        <w:rPr>
          <w:rFonts w:ascii="仿宋" w:eastAsia="仿宋" w:hAnsi="仿宋" w:hint="eastAsia"/>
          <w:szCs w:val="32"/>
        </w:rPr>
        <w:t>（二）捐赠方没有提供有关凭据的，按照同类资产市场价格或者有关凭证记账，接受捐赠时发生的相关费用应计入资产价值；</w:t>
      </w:r>
    </w:p>
    <w:p w:rsidR="00C91737" w:rsidRDefault="00C91737" w:rsidP="00C91737">
      <w:pPr>
        <w:adjustRightInd w:val="0"/>
        <w:snapToGrid w:val="0"/>
        <w:spacing w:line="578" w:lineRule="exact"/>
        <w:ind w:firstLineChars="200" w:firstLine="632"/>
        <w:rPr>
          <w:rFonts w:ascii="仿宋" w:eastAsia="仿宋" w:hAnsi="仿宋"/>
          <w:szCs w:val="32"/>
        </w:rPr>
      </w:pPr>
      <w:r>
        <w:rPr>
          <w:rFonts w:ascii="仿宋" w:eastAsia="仿宋" w:hAnsi="仿宋" w:hint="eastAsia"/>
          <w:szCs w:val="32"/>
        </w:rPr>
        <w:t>（三）若受赠资产无市场参考价，如贵重工艺品及名人字画等，可以名义价值入账或由学校委托评估机构进行价值评估，评估发生的相关费用计入资产价值。</w:t>
      </w:r>
    </w:p>
    <w:p w:rsidR="00C91737" w:rsidRDefault="00C91737" w:rsidP="00C91737">
      <w:pPr>
        <w:shd w:val="clear" w:color="auto" w:fill="FFFFFF"/>
        <w:spacing w:beforeLines="30" w:before="173" w:afterLines="30" w:after="173" w:line="578" w:lineRule="exact"/>
        <w:jc w:val="center"/>
        <w:rPr>
          <w:rFonts w:ascii="黑体" w:eastAsia="黑体" w:hAnsi="黑体" w:cs="黑体" w:hint="eastAsia"/>
          <w:bCs/>
          <w:szCs w:val="32"/>
          <w:shd w:val="clear" w:color="auto" w:fill="FFFFFF"/>
        </w:rPr>
      </w:pPr>
      <w:r>
        <w:rPr>
          <w:rFonts w:ascii="黑体" w:eastAsia="黑体" w:hAnsi="黑体" w:cs="黑体" w:hint="eastAsia"/>
          <w:bCs/>
          <w:szCs w:val="32"/>
          <w:shd w:val="clear" w:color="auto" w:fill="FFFFFF"/>
        </w:rPr>
        <w:t>第四章  日常管理与维护</w:t>
      </w:r>
    </w:p>
    <w:p w:rsidR="00C91737" w:rsidRDefault="00C91737" w:rsidP="00C91737">
      <w:pPr>
        <w:adjustRightInd w:val="0"/>
        <w:snapToGrid w:val="0"/>
        <w:spacing w:line="578" w:lineRule="exact"/>
        <w:ind w:firstLineChars="200" w:firstLine="632"/>
        <w:rPr>
          <w:rFonts w:ascii="仿宋" w:eastAsia="仿宋" w:hAnsi="仿宋"/>
          <w:szCs w:val="32"/>
        </w:rPr>
      </w:pPr>
      <w:r>
        <w:rPr>
          <w:rFonts w:ascii="方正楷体_GBK" w:eastAsia="方正楷体_GBK" w:hAnsi="楷体" w:hint="eastAsia"/>
          <w:szCs w:val="32"/>
        </w:rPr>
        <w:t xml:space="preserve">第十八条  </w:t>
      </w:r>
      <w:r>
        <w:rPr>
          <w:rFonts w:ascii="仿宋" w:eastAsia="仿宋" w:hAnsi="仿宋" w:hint="eastAsia"/>
          <w:szCs w:val="32"/>
        </w:rPr>
        <w:t>指定用途的受赠资产，遵照捐赠协议和捐赠者意愿使用。未指定用途的受赠资产，由学校统筹使用和调配管理。</w:t>
      </w:r>
    </w:p>
    <w:p w:rsidR="00C91737" w:rsidRDefault="00C91737" w:rsidP="00C91737">
      <w:pPr>
        <w:adjustRightInd w:val="0"/>
        <w:snapToGrid w:val="0"/>
        <w:spacing w:line="578" w:lineRule="exact"/>
        <w:ind w:firstLineChars="200" w:firstLine="632"/>
        <w:rPr>
          <w:rFonts w:ascii="仿宋" w:eastAsia="仿宋" w:hAnsi="仿宋"/>
          <w:szCs w:val="32"/>
        </w:rPr>
      </w:pPr>
      <w:r>
        <w:rPr>
          <w:rFonts w:ascii="方正楷体_GBK" w:eastAsia="方正楷体_GBK" w:hAnsi="楷体" w:hint="eastAsia"/>
          <w:szCs w:val="32"/>
        </w:rPr>
        <w:t xml:space="preserve">第十九条  </w:t>
      </w:r>
      <w:r>
        <w:rPr>
          <w:rFonts w:ascii="仿宋" w:eastAsia="仿宋" w:hAnsi="仿宋" w:hint="eastAsia"/>
          <w:szCs w:val="32"/>
        </w:rPr>
        <w:t>受赠的实物资产应存放在校内，并由使用单位负责日常维护，存放在公共区域的受赠资产按照学校有关规定，委托相关部门定期进行维护。</w:t>
      </w:r>
    </w:p>
    <w:p w:rsidR="00C91737" w:rsidRDefault="00C91737" w:rsidP="00C91737">
      <w:pPr>
        <w:shd w:val="clear" w:color="auto" w:fill="FFFFFF"/>
        <w:spacing w:beforeLines="30" w:before="173" w:afterLines="30" w:after="173" w:line="578" w:lineRule="exact"/>
        <w:jc w:val="center"/>
        <w:rPr>
          <w:rFonts w:ascii="黑体" w:eastAsia="黑体" w:hAnsi="黑体" w:cs="黑体" w:hint="eastAsia"/>
          <w:bCs/>
          <w:szCs w:val="32"/>
          <w:shd w:val="clear" w:color="auto" w:fill="FFFFFF"/>
        </w:rPr>
      </w:pPr>
      <w:r>
        <w:rPr>
          <w:rFonts w:ascii="黑体" w:eastAsia="黑体" w:hAnsi="黑体" w:cs="黑体" w:hint="eastAsia"/>
          <w:bCs/>
          <w:szCs w:val="32"/>
          <w:shd w:val="clear" w:color="auto" w:fill="FFFFFF"/>
        </w:rPr>
        <w:t>第五章  对外捐赠</w:t>
      </w:r>
    </w:p>
    <w:p w:rsidR="00C91737" w:rsidRDefault="00C91737" w:rsidP="00C91737">
      <w:pPr>
        <w:adjustRightInd w:val="0"/>
        <w:snapToGrid w:val="0"/>
        <w:spacing w:line="578" w:lineRule="exact"/>
        <w:ind w:firstLineChars="200" w:firstLine="632"/>
        <w:rPr>
          <w:rFonts w:ascii="仿宋" w:eastAsia="仿宋" w:hAnsi="仿宋"/>
          <w:szCs w:val="32"/>
        </w:rPr>
      </w:pPr>
      <w:r>
        <w:rPr>
          <w:rFonts w:ascii="方正楷体_GBK" w:eastAsia="方正楷体_GBK" w:hAnsi="楷体" w:hint="eastAsia"/>
          <w:szCs w:val="32"/>
        </w:rPr>
        <w:t xml:space="preserve">第二十条  </w:t>
      </w:r>
      <w:r>
        <w:rPr>
          <w:rFonts w:ascii="仿宋" w:eastAsia="仿宋" w:hAnsi="仿宋" w:hint="eastAsia"/>
          <w:szCs w:val="32"/>
        </w:rPr>
        <w:t>对外捐赠属于国有资产处置行为，须遵守《潍坊学</w:t>
      </w:r>
      <w:r>
        <w:rPr>
          <w:rFonts w:ascii="仿宋" w:eastAsia="仿宋" w:hAnsi="仿宋" w:hint="eastAsia"/>
          <w:szCs w:val="32"/>
        </w:rPr>
        <w:lastRenderedPageBreak/>
        <w:t>院国有资产处置管理规定》，事先履行报批手续，并按照“先审批，后捐赠”原则执行。未经审批，任何单位和个人不得擅自利用学校资产进行捐赠活动。</w:t>
      </w:r>
    </w:p>
    <w:p w:rsidR="00C91737" w:rsidRDefault="00C91737" w:rsidP="00C91737">
      <w:pPr>
        <w:adjustRightInd w:val="0"/>
        <w:snapToGrid w:val="0"/>
        <w:spacing w:line="578" w:lineRule="exact"/>
        <w:ind w:firstLineChars="200" w:firstLine="632"/>
        <w:rPr>
          <w:rFonts w:ascii="仿宋" w:eastAsia="仿宋" w:hAnsi="仿宋"/>
          <w:szCs w:val="32"/>
        </w:rPr>
      </w:pPr>
      <w:r>
        <w:rPr>
          <w:rFonts w:ascii="方正楷体_GBK" w:eastAsia="方正楷体_GBK" w:hAnsi="楷体" w:hint="eastAsia"/>
          <w:szCs w:val="32"/>
        </w:rPr>
        <w:t xml:space="preserve">第二十一条  </w:t>
      </w:r>
      <w:r>
        <w:rPr>
          <w:rFonts w:ascii="仿宋" w:eastAsia="仿宋" w:hAnsi="仿宋" w:hint="eastAsia"/>
          <w:szCs w:val="32"/>
        </w:rPr>
        <w:t>对外捐赠对象：</w:t>
      </w:r>
    </w:p>
    <w:p w:rsidR="00C91737" w:rsidRDefault="00C91737" w:rsidP="00C91737">
      <w:pPr>
        <w:adjustRightInd w:val="0"/>
        <w:snapToGrid w:val="0"/>
        <w:spacing w:line="578" w:lineRule="exact"/>
        <w:ind w:firstLineChars="200" w:firstLine="632"/>
        <w:rPr>
          <w:rFonts w:ascii="仿宋" w:eastAsia="仿宋" w:hAnsi="仿宋"/>
          <w:szCs w:val="32"/>
        </w:rPr>
      </w:pPr>
      <w:r>
        <w:rPr>
          <w:rFonts w:ascii="仿宋" w:eastAsia="仿宋" w:hAnsi="仿宋" w:hint="eastAsia"/>
          <w:szCs w:val="32"/>
        </w:rPr>
        <w:t>（一）上级部门下文指定的单位或个人；</w:t>
      </w:r>
    </w:p>
    <w:p w:rsidR="00C91737" w:rsidRDefault="00C91737" w:rsidP="00C91737">
      <w:pPr>
        <w:adjustRightInd w:val="0"/>
        <w:snapToGrid w:val="0"/>
        <w:spacing w:line="578" w:lineRule="exact"/>
        <w:ind w:firstLineChars="200" w:firstLine="632"/>
        <w:rPr>
          <w:rFonts w:ascii="仿宋" w:eastAsia="仿宋" w:hAnsi="仿宋"/>
          <w:szCs w:val="32"/>
        </w:rPr>
      </w:pPr>
      <w:r>
        <w:rPr>
          <w:rFonts w:ascii="仿宋" w:eastAsia="仿宋" w:hAnsi="仿宋" w:hint="eastAsia"/>
          <w:szCs w:val="32"/>
        </w:rPr>
        <w:t>（二）我校友好单位或个人；</w:t>
      </w:r>
    </w:p>
    <w:p w:rsidR="00C91737" w:rsidRDefault="00C91737" w:rsidP="00C91737">
      <w:pPr>
        <w:adjustRightInd w:val="0"/>
        <w:snapToGrid w:val="0"/>
        <w:spacing w:line="578" w:lineRule="exact"/>
        <w:ind w:firstLineChars="200" w:firstLine="632"/>
        <w:rPr>
          <w:rFonts w:ascii="仿宋" w:eastAsia="仿宋" w:hAnsi="仿宋"/>
          <w:szCs w:val="32"/>
        </w:rPr>
      </w:pPr>
      <w:r>
        <w:rPr>
          <w:rFonts w:ascii="仿宋" w:eastAsia="仿宋" w:hAnsi="仿宋" w:hint="eastAsia"/>
          <w:szCs w:val="32"/>
        </w:rPr>
        <w:t>（三）支援边远贫困地区；</w:t>
      </w:r>
    </w:p>
    <w:p w:rsidR="00C91737" w:rsidRDefault="00C91737" w:rsidP="00C91737">
      <w:pPr>
        <w:adjustRightInd w:val="0"/>
        <w:snapToGrid w:val="0"/>
        <w:spacing w:line="578" w:lineRule="exact"/>
        <w:ind w:firstLineChars="200" w:firstLine="632"/>
        <w:rPr>
          <w:rFonts w:ascii="仿宋" w:eastAsia="仿宋" w:hAnsi="仿宋"/>
          <w:szCs w:val="32"/>
        </w:rPr>
      </w:pPr>
      <w:r>
        <w:rPr>
          <w:rFonts w:ascii="仿宋" w:eastAsia="仿宋" w:hAnsi="仿宋" w:hint="eastAsia"/>
          <w:szCs w:val="32"/>
        </w:rPr>
        <w:t>（四）对口支援扶持贫困学校；</w:t>
      </w:r>
    </w:p>
    <w:p w:rsidR="00C91737" w:rsidRDefault="00C91737" w:rsidP="00C91737">
      <w:pPr>
        <w:adjustRightInd w:val="0"/>
        <w:snapToGrid w:val="0"/>
        <w:spacing w:line="578" w:lineRule="exact"/>
        <w:ind w:firstLineChars="200" w:firstLine="632"/>
        <w:rPr>
          <w:rFonts w:ascii="仿宋" w:eastAsia="仿宋" w:hAnsi="仿宋"/>
          <w:szCs w:val="32"/>
        </w:rPr>
      </w:pPr>
      <w:r>
        <w:rPr>
          <w:rFonts w:ascii="仿宋" w:eastAsia="仿宋" w:hAnsi="仿宋" w:hint="eastAsia"/>
          <w:szCs w:val="32"/>
        </w:rPr>
        <w:t>（五）经学校研究须捐赠的其他对象。</w:t>
      </w:r>
    </w:p>
    <w:p w:rsidR="00C91737" w:rsidRDefault="00C91737" w:rsidP="00C91737">
      <w:pPr>
        <w:adjustRightInd w:val="0"/>
        <w:snapToGrid w:val="0"/>
        <w:spacing w:line="578" w:lineRule="exact"/>
        <w:ind w:firstLineChars="200" w:firstLine="632"/>
        <w:rPr>
          <w:rFonts w:ascii="仿宋" w:eastAsia="仿宋" w:hAnsi="仿宋"/>
          <w:szCs w:val="32"/>
        </w:rPr>
      </w:pPr>
      <w:r>
        <w:rPr>
          <w:rFonts w:ascii="方正楷体_GBK" w:eastAsia="方正楷体_GBK" w:hAnsi="楷体" w:hint="eastAsia"/>
          <w:szCs w:val="32"/>
        </w:rPr>
        <w:t xml:space="preserve">第二十二条  </w:t>
      </w:r>
      <w:r>
        <w:rPr>
          <w:rFonts w:ascii="仿宋" w:eastAsia="仿宋" w:hAnsi="仿宋" w:hint="eastAsia"/>
          <w:szCs w:val="32"/>
        </w:rPr>
        <w:t>对外捐赠行为不得影响学校教学、科研、办公、生活等正常秩序。</w:t>
      </w:r>
    </w:p>
    <w:p w:rsidR="00C91737" w:rsidRDefault="00C91737" w:rsidP="00C91737">
      <w:pPr>
        <w:adjustRightInd w:val="0"/>
        <w:snapToGrid w:val="0"/>
        <w:spacing w:line="578" w:lineRule="exact"/>
        <w:ind w:firstLineChars="200" w:firstLine="632"/>
        <w:rPr>
          <w:rFonts w:ascii="仿宋" w:eastAsia="仿宋" w:hAnsi="仿宋"/>
          <w:szCs w:val="32"/>
        </w:rPr>
      </w:pPr>
      <w:r>
        <w:rPr>
          <w:rFonts w:ascii="方正楷体_GBK" w:eastAsia="方正楷体_GBK" w:hAnsi="楷体" w:hint="eastAsia"/>
          <w:szCs w:val="32"/>
        </w:rPr>
        <w:t xml:space="preserve">第二十三条  </w:t>
      </w:r>
      <w:r>
        <w:rPr>
          <w:rFonts w:ascii="仿宋" w:eastAsia="仿宋" w:hAnsi="仿宋" w:hint="eastAsia"/>
          <w:szCs w:val="32"/>
        </w:rPr>
        <w:t>对外捐赠应与受赠方签订协议，捐赠后须向受赠方取得合法有效的接收凭据。</w:t>
      </w:r>
    </w:p>
    <w:p w:rsidR="00C91737" w:rsidRDefault="00C91737" w:rsidP="00C91737">
      <w:pPr>
        <w:adjustRightInd w:val="0"/>
        <w:snapToGrid w:val="0"/>
        <w:spacing w:line="578" w:lineRule="exact"/>
        <w:ind w:firstLineChars="200" w:firstLine="632"/>
        <w:rPr>
          <w:rFonts w:ascii="仿宋" w:eastAsia="仿宋" w:hAnsi="仿宋"/>
          <w:szCs w:val="32"/>
        </w:rPr>
      </w:pPr>
      <w:r>
        <w:rPr>
          <w:rFonts w:ascii="方正楷体_GBK" w:eastAsia="方正楷体_GBK" w:hAnsi="楷体" w:hint="eastAsia"/>
          <w:szCs w:val="32"/>
        </w:rPr>
        <w:t>第二十四条</w:t>
      </w:r>
      <w:r>
        <w:rPr>
          <w:rFonts w:ascii="仿宋" w:eastAsia="仿宋" w:hAnsi="仿宋" w:hint="eastAsia"/>
          <w:szCs w:val="32"/>
        </w:rPr>
        <w:t xml:space="preserve">  对外捐赠程序办理结束后，经办单位和原资产使用部门，应凭捐赠批件、受赠方接收凭据等资料，于1个月内办理捐出资产的账务处置手续。</w:t>
      </w:r>
    </w:p>
    <w:p w:rsidR="00C91737" w:rsidRDefault="00C91737" w:rsidP="00C91737">
      <w:pPr>
        <w:adjustRightInd w:val="0"/>
        <w:snapToGrid w:val="0"/>
        <w:spacing w:line="578" w:lineRule="exact"/>
        <w:ind w:firstLineChars="200" w:firstLine="632"/>
        <w:rPr>
          <w:rFonts w:ascii="仿宋" w:eastAsia="仿宋" w:hAnsi="仿宋"/>
          <w:szCs w:val="32"/>
        </w:rPr>
      </w:pPr>
      <w:r>
        <w:rPr>
          <w:rFonts w:ascii="方正楷体_GBK" w:eastAsia="方正楷体_GBK" w:hAnsi="楷体" w:hint="eastAsia"/>
          <w:szCs w:val="32"/>
        </w:rPr>
        <w:t xml:space="preserve">第二十五条 </w:t>
      </w:r>
      <w:r>
        <w:rPr>
          <w:rFonts w:ascii="仿宋" w:eastAsia="仿宋" w:hAnsi="仿宋" w:hint="eastAsia"/>
          <w:szCs w:val="32"/>
        </w:rPr>
        <w:t xml:space="preserve"> 捐出单位应加强对外捐赠的跟踪监督，监督受赠方严格按照捐赠协议的规定，使用捐赠资产。</w:t>
      </w:r>
    </w:p>
    <w:p w:rsidR="00C91737" w:rsidRDefault="00C91737" w:rsidP="00C91737">
      <w:pPr>
        <w:shd w:val="clear" w:color="auto" w:fill="FFFFFF"/>
        <w:spacing w:beforeLines="30" w:before="173" w:afterLines="30" w:after="173" w:line="578" w:lineRule="exact"/>
        <w:jc w:val="center"/>
        <w:rPr>
          <w:rFonts w:ascii="黑体" w:eastAsia="黑体" w:hAnsi="黑体" w:cs="黑体" w:hint="eastAsia"/>
          <w:bCs/>
          <w:szCs w:val="32"/>
          <w:shd w:val="clear" w:color="auto" w:fill="FFFFFF"/>
        </w:rPr>
      </w:pPr>
      <w:r>
        <w:rPr>
          <w:rFonts w:ascii="黑体" w:eastAsia="黑体" w:hAnsi="黑体" w:cs="黑体" w:hint="eastAsia"/>
          <w:bCs/>
          <w:szCs w:val="32"/>
          <w:shd w:val="clear" w:color="auto" w:fill="FFFFFF"/>
        </w:rPr>
        <w:t>第六章  附则</w:t>
      </w:r>
    </w:p>
    <w:p w:rsidR="00C91737" w:rsidRDefault="00C91737" w:rsidP="00C91737">
      <w:pPr>
        <w:adjustRightInd w:val="0"/>
        <w:snapToGrid w:val="0"/>
        <w:spacing w:line="578" w:lineRule="exact"/>
        <w:ind w:firstLineChars="200" w:firstLine="632"/>
        <w:rPr>
          <w:rFonts w:ascii="仿宋" w:eastAsia="仿宋" w:hAnsi="仿宋"/>
          <w:szCs w:val="32"/>
        </w:rPr>
      </w:pPr>
      <w:r>
        <w:rPr>
          <w:rFonts w:ascii="方正楷体_GBK" w:eastAsia="方正楷体_GBK" w:hAnsi="楷体" w:hint="eastAsia"/>
          <w:szCs w:val="32"/>
        </w:rPr>
        <w:t xml:space="preserve">第二十六条  </w:t>
      </w:r>
      <w:r>
        <w:rPr>
          <w:rFonts w:ascii="仿宋" w:eastAsia="仿宋" w:hAnsi="仿宋" w:hint="eastAsia"/>
          <w:szCs w:val="32"/>
        </w:rPr>
        <w:t>若有特殊捐赠要求，可采用“一事一议”的办法，由学校讨论决定。</w:t>
      </w:r>
    </w:p>
    <w:p w:rsidR="00C91737" w:rsidRDefault="00C91737" w:rsidP="00C91737">
      <w:pPr>
        <w:adjustRightInd w:val="0"/>
        <w:snapToGrid w:val="0"/>
        <w:spacing w:line="578" w:lineRule="exact"/>
        <w:ind w:firstLineChars="200" w:firstLine="632"/>
        <w:rPr>
          <w:rFonts w:ascii="仿宋" w:eastAsia="仿宋" w:hAnsi="仿宋"/>
          <w:szCs w:val="32"/>
        </w:rPr>
      </w:pPr>
      <w:r>
        <w:rPr>
          <w:rFonts w:ascii="方正楷体_GBK" w:eastAsia="方正楷体_GBK" w:hAnsi="楷体" w:hint="eastAsia"/>
          <w:szCs w:val="32"/>
        </w:rPr>
        <w:t xml:space="preserve">第二十七条  </w:t>
      </w:r>
      <w:r>
        <w:rPr>
          <w:rFonts w:ascii="仿宋" w:eastAsia="仿宋" w:hAnsi="仿宋" w:hint="eastAsia"/>
          <w:szCs w:val="32"/>
        </w:rPr>
        <w:t>捐赠活动必须遵守国家法律、法规和相关政策，任何部门或个人不得隐匿、截留所收捐赠，也不得未经学校同意擅</w:t>
      </w:r>
      <w:r>
        <w:rPr>
          <w:rFonts w:ascii="仿宋" w:eastAsia="仿宋" w:hAnsi="仿宋" w:hint="eastAsia"/>
          <w:szCs w:val="32"/>
        </w:rPr>
        <w:lastRenderedPageBreak/>
        <w:t>自以学校名义在社会上募集或接受捐赠。</w:t>
      </w:r>
    </w:p>
    <w:p w:rsidR="00C91737" w:rsidRDefault="00C91737" w:rsidP="00C91737">
      <w:pPr>
        <w:adjustRightInd w:val="0"/>
        <w:snapToGrid w:val="0"/>
        <w:spacing w:line="578" w:lineRule="exact"/>
        <w:ind w:firstLineChars="200" w:firstLine="632"/>
        <w:jc w:val="left"/>
        <w:rPr>
          <w:rFonts w:ascii="仿宋" w:eastAsia="仿宋" w:hAnsi="仿宋"/>
          <w:szCs w:val="32"/>
        </w:rPr>
      </w:pPr>
      <w:r>
        <w:rPr>
          <w:rFonts w:ascii="方正楷体_GBK" w:eastAsia="方正楷体_GBK" w:hAnsi="楷体" w:hint="eastAsia"/>
          <w:szCs w:val="32"/>
        </w:rPr>
        <w:t xml:space="preserve">第二十八条  </w:t>
      </w:r>
      <w:r>
        <w:rPr>
          <w:rFonts w:ascii="仿宋" w:eastAsia="仿宋" w:hAnsi="仿宋" w:hint="eastAsia"/>
          <w:szCs w:val="32"/>
        </w:rPr>
        <w:t>本规定由资产与实验室管理处负责解释。</w:t>
      </w:r>
    </w:p>
    <w:p w:rsidR="00C91737" w:rsidRDefault="00C91737" w:rsidP="00C91737">
      <w:pPr>
        <w:adjustRightInd w:val="0"/>
        <w:snapToGrid w:val="0"/>
        <w:spacing w:line="578" w:lineRule="exact"/>
        <w:ind w:firstLineChars="200" w:firstLine="632"/>
        <w:jc w:val="left"/>
        <w:rPr>
          <w:rFonts w:ascii="仿宋" w:eastAsia="仿宋" w:hAnsi="仿宋"/>
          <w:szCs w:val="32"/>
        </w:rPr>
      </w:pPr>
      <w:r>
        <w:rPr>
          <w:rFonts w:ascii="方正楷体_GBK" w:eastAsia="方正楷体_GBK" w:hAnsi="楷体" w:hint="eastAsia"/>
          <w:szCs w:val="32"/>
        </w:rPr>
        <w:t>第二十九条</w:t>
      </w:r>
      <w:r>
        <w:rPr>
          <w:rFonts w:ascii="仿宋" w:eastAsia="仿宋" w:hAnsi="仿宋" w:hint="eastAsia"/>
          <w:szCs w:val="32"/>
        </w:rPr>
        <w:t xml:space="preserve">  本规定自发布之日起执行，</w:t>
      </w:r>
      <w:r>
        <w:rPr>
          <w:rFonts w:ascii="仿宋" w:eastAsia="仿宋" w:hAnsi="仿宋"/>
          <w:szCs w:val="32"/>
        </w:rPr>
        <w:t>《潍坊学院</w:t>
      </w:r>
      <w:r>
        <w:rPr>
          <w:rFonts w:ascii="仿宋" w:eastAsia="仿宋" w:hAnsi="仿宋" w:hint="eastAsia"/>
          <w:szCs w:val="32"/>
        </w:rPr>
        <w:t>捐赠资产</w:t>
      </w:r>
      <w:r>
        <w:rPr>
          <w:rFonts w:ascii="仿宋" w:eastAsia="仿宋" w:hAnsi="仿宋"/>
          <w:szCs w:val="32"/>
        </w:rPr>
        <w:t>管理规定</w:t>
      </w:r>
      <w:r>
        <w:rPr>
          <w:rFonts w:ascii="仿宋" w:eastAsia="仿宋" w:hAnsi="仿宋" w:hint="eastAsia"/>
          <w:szCs w:val="32"/>
        </w:rPr>
        <w:t>（试行）</w:t>
      </w:r>
      <w:r>
        <w:rPr>
          <w:rFonts w:ascii="仿宋" w:eastAsia="仿宋" w:hAnsi="仿宋"/>
          <w:szCs w:val="32"/>
        </w:rPr>
        <w:t>》（潍院政字〔20</w:t>
      </w:r>
      <w:r>
        <w:rPr>
          <w:rFonts w:ascii="仿宋" w:eastAsia="仿宋" w:hAnsi="仿宋" w:hint="eastAsia"/>
          <w:szCs w:val="32"/>
        </w:rPr>
        <w:t>21</w:t>
      </w:r>
      <w:r>
        <w:rPr>
          <w:rFonts w:ascii="仿宋" w:eastAsia="仿宋" w:hAnsi="仿宋"/>
          <w:szCs w:val="32"/>
        </w:rPr>
        <w:t>〕</w:t>
      </w:r>
      <w:r>
        <w:rPr>
          <w:rFonts w:ascii="仿宋" w:eastAsia="仿宋" w:hAnsi="仿宋" w:hint="eastAsia"/>
          <w:szCs w:val="32"/>
        </w:rPr>
        <w:t>71</w:t>
      </w:r>
      <w:r>
        <w:rPr>
          <w:rFonts w:ascii="仿宋" w:eastAsia="仿宋" w:hAnsi="仿宋"/>
          <w:szCs w:val="32"/>
        </w:rPr>
        <w:t>号）同时废止</w:t>
      </w:r>
      <w:r>
        <w:rPr>
          <w:rFonts w:ascii="仿宋" w:eastAsia="仿宋" w:hAnsi="仿宋" w:hint="eastAsia"/>
          <w:szCs w:val="32"/>
        </w:rPr>
        <w:t>。</w:t>
      </w:r>
    </w:p>
    <w:p w:rsidR="00903951" w:rsidRPr="00C91737" w:rsidRDefault="00903951" w:rsidP="00903951">
      <w:pPr>
        <w:widowControl/>
        <w:spacing w:line="578" w:lineRule="exact"/>
        <w:jc w:val="left"/>
      </w:pPr>
    </w:p>
    <w:sectPr w:rsidR="00903951" w:rsidRPr="00C91737" w:rsidSect="000D0062">
      <w:footerReference w:type="even" r:id="rId7"/>
      <w:footerReference w:type="default" r:id="rId8"/>
      <w:pgSz w:w="11906" w:h="16838"/>
      <w:pgMar w:top="1418" w:right="1418" w:bottom="1418" w:left="1418" w:header="851" w:footer="992" w:gutter="0"/>
      <w:cols w:space="720"/>
      <w:docGrid w:type="linesAndChars" w:linePitch="579" w:charSpace="-8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0E3C" w:rsidRDefault="003E0E3C" w:rsidP="00903951">
      <w:r>
        <w:separator/>
      </w:r>
    </w:p>
  </w:endnote>
  <w:endnote w:type="continuationSeparator" w:id="0">
    <w:p w:rsidR="003E0E3C" w:rsidRDefault="003E0E3C" w:rsidP="00903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engXian">
    <w:altName w:val="宋体"/>
    <w:panose1 w:val="02010600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_GBK">
    <w:panose1 w:val="03000502000000000000"/>
    <w:charset w:val="86"/>
    <w:family w:val="script"/>
    <w:pitch w:val="variable"/>
    <w:sig w:usb0="00000001" w:usb1="080E0000" w:usb2="00000010" w:usb3="00000000" w:csb0="00040000" w:csb1="00000000"/>
  </w:font>
  <w:font w:name="等线 Light">
    <w:altName w:val="宋体"/>
    <w:panose1 w:val="00000000000000000000"/>
    <w:charset w:val="86"/>
    <w:family w:val="roman"/>
    <w:notTrueType/>
    <w:pitch w:val="default"/>
  </w:font>
  <w:font w:name="方正楷体_GBK">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927" w:rsidRDefault="003E0E3C">
    <w:pPr>
      <w:pStyle w:val="a5"/>
      <w:ind w:rightChars="100" w:right="320" w:firstLineChars="100" w:firstLine="280"/>
    </w:pPr>
    <w:r>
      <w:rPr>
        <w:rStyle w:val="a9"/>
        <w:rFonts w:ascii="宋体" w:eastAsia="宋体" w:hAnsi="宋体" w:hint="eastAsia"/>
        <w:sz w:val="28"/>
        <w:szCs w:val="28"/>
      </w:rPr>
      <w:t>—</w:t>
    </w:r>
    <w:r>
      <w:rPr>
        <w:rStyle w:val="a9"/>
        <w:rFonts w:ascii="宋体" w:eastAsia="宋体" w:hAnsi="宋体" w:hint="eastAsia"/>
        <w:sz w:val="28"/>
        <w:szCs w:val="28"/>
      </w:rPr>
      <w:t xml:space="preserve"> </w:t>
    </w:r>
    <w:r>
      <w:rPr>
        <w:rFonts w:ascii="宋体" w:eastAsia="宋体" w:hAnsi="宋体"/>
        <w:sz w:val="28"/>
        <w:szCs w:val="28"/>
      </w:rPr>
      <w:fldChar w:fldCharType="begin"/>
    </w:r>
    <w:r>
      <w:rPr>
        <w:rStyle w:val="a9"/>
        <w:rFonts w:ascii="宋体" w:eastAsia="宋体" w:hAnsi="宋体"/>
        <w:sz w:val="28"/>
        <w:szCs w:val="28"/>
      </w:rPr>
      <w:instrText xml:space="preserve"> PAGE </w:instrText>
    </w:r>
    <w:r>
      <w:rPr>
        <w:rFonts w:ascii="宋体" w:eastAsia="宋体" w:hAnsi="宋体"/>
        <w:sz w:val="28"/>
        <w:szCs w:val="28"/>
      </w:rPr>
      <w:fldChar w:fldCharType="separate"/>
    </w:r>
    <w:r>
      <w:rPr>
        <w:rStyle w:val="a9"/>
        <w:rFonts w:ascii="宋体" w:eastAsia="宋体" w:hAnsi="宋体"/>
        <w:noProof/>
        <w:sz w:val="28"/>
        <w:szCs w:val="28"/>
      </w:rPr>
      <w:t>12</w:t>
    </w:r>
    <w:r>
      <w:rPr>
        <w:rFonts w:ascii="宋体" w:eastAsia="宋体" w:hAnsi="宋体"/>
        <w:sz w:val="28"/>
        <w:szCs w:val="28"/>
      </w:rPr>
      <w:fldChar w:fldCharType="end"/>
    </w:r>
    <w:r>
      <w:rPr>
        <w:rStyle w:val="a9"/>
        <w:rFonts w:ascii="宋体" w:eastAsia="宋体" w:hAnsi="宋体" w:hint="eastAsia"/>
        <w:sz w:val="28"/>
        <w:szCs w:val="28"/>
      </w:rPr>
      <w:t xml:space="preserve"> </w:t>
    </w:r>
    <w:r>
      <w:rPr>
        <w:rStyle w:val="a9"/>
        <w:rFonts w:ascii="宋体" w:eastAsia="宋体" w:hAnsi="宋体" w:hint="eastAsia"/>
        <w:sz w:val="28"/>
        <w:szCs w:val="2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927" w:rsidRDefault="003E0E3C">
    <w:pPr>
      <w:pStyle w:val="a5"/>
      <w:jc w:val="center"/>
    </w:pPr>
    <w:r>
      <w:rPr>
        <w:rStyle w:val="a9"/>
        <w:rFonts w:ascii="宋体" w:eastAsia="宋体" w:hAnsi="宋体" w:hint="eastAsia"/>
        <w:sz w:val="28"/>
        <w:szCs w:val="28"/>
      </w:rPr>
      <w:t xml:space="preserve">                                                   </w:t>
    </w:r>
    <w:r>
      <w:rPr>
        <w:rStyle w:val="a9"/>
        <w:rFonts w:ascii="宋体" w:eastAsia="宋体" w:hAnsi="宋体" w:hint="eastAsia"/>
        <w:sz w:val="28"/>
        <w:szCs w:val="28"/>
      </w:rPr>
      <w:t>—</w:t>
    </w:r>
    <w:r>
      <w:rPr>
        <w:rStyle w:val="a9"/>
        <w:rFonts w:ascii="宋体" w:eastAsia="宋体" w:hAnsi="宋体" w:hint="eastAsia"/>
        <w:sz w:val="28"/>
        <w:szCs w:val="28"/>
      </w:rPr>
      <w:t xml:space="preserve"> </w:t>
    </w:r>
    <w:r>
      <w:rPr>
        <w:rFonts w:ascii="宋体" w:eastAsia="宋体" w:hAnsi="宋体"/>
        <w:sz w:val="28"/>
        <w:szCs w:val="28"/>
      </w:rPr>
      <w:fldChar w:fldCharType="begin"/>
    </w:r>
    <w:r>
      <w:rPr>
        <w:rStyle w:val="a9"/>
        <w:rFonts w:ascii="宋体" w:eastAsia="宋体" w:hAnsi="宋体"/>
        <w:sz w:val="28"/>
        <w:szCs w:val="28"/>
      </w:rPr>
      <w:instrText xml:space="preserve"> PAGE </w:instrText>
    </w:r>
    <w:r>
      <w:rPr>
        <w:rFonts w:ascii="宋体" w:eastAsia="宋体" w:hAnsi="宋体"/>
        <w:sz w:val="28"/>
        <w:szCs w:val="28"/>
      </w:rPr>
      <w:fldChar w:fldCharType="separate"/>
    </w:r>
    <w:r w:rsidR="00C91737">
      <w:rPr>
        <w:rStyle w:val="a9"/>
        <w:rFonts w:ascii="宋体" w:eastAsia="宋体" w:hAnsi="宋体"/>
        <w:noProof/>
        <w:sz w:val="28"/>
        <w:szCs w:val="28"/>
      </w:rPr>
      <w:t>2</w:t>
    </w:r>
    <w:r>
      <w:rPr>
        <w:rFonts w:ascii="宋体" w:eastAsia="宋体" w:hAnsi="宋体"/>
        <w:sz w:val="28"/>
        <w:szCs w:val="28"/>
      </w:rPr>
      <w:fldChar w:fldCharType="end"/>
    </w:r>
    <w:r>
      <w:rPr>
        <w:rStyle w:val="a9"/>
        <w:rFonts w:ascii="宋体" w:eastAsia="宋体" w:hAnsi="宋体" w:hint="eastAsia"/>
        <w:sz w:val="28"/>
        <w:szCs w:val="28"/>
      </w:rPr>
      <w:t xml:space="preserve"> </w:t>
    </w:r>
    <w:r>
      <w:rPr>
        <w:rStyle w:val="a9"/>
        <w:rFonts w:ascii="宋体" w:eastAsia="宋体" w:hAnsi="宋体" w:hint="eastAsia"/>
        <w:sz w:val="28"/>
        <w:szCs w:val="2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0E3C" w:rsidRDefault="003E0E3C" w:rsidP="00903951">
      <w:r>
        <w:separator/>
      </w:r>
    </w:p>
  </w:footnote>
  <w:footnote w:type="continuationSeparator" w:id="0">
    <w:p w:rsidR="003E0E3C" w:rsidRDefault="003E0E3C" w:rsidP="009039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66C"/>
    <w:rsid w:val="000D0062"/>
    <w:rsid w:val="003A5AD6"/>
    <w:rsid w:val="003B6327"/>
    <w:rsid w:val="003E0E3C"/>
    <w:rsid w:val="006068DF"/>
    <w:rsid w:val="00854C45"/>
    <w:rsid w:val="008960AC"/>
    <w:rsid w:val="0089669E"/>
    <w:rsid w:val="00903951"/>
    <w:rsid w:val="00AC1270"/>
    <w:rsid w:val="00C91737"/>
    <w:rsid w:val="00C947B5"/>
    <w:rsid w:val="00CF42A1"/>
    <w:rsid w:val="00E12FBE"/>
    <w:rsid w:val="00F506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BBCC84"/>
  <w15:chartTrackingRefBased/>
  <w15:docId w15:val="{D84221C5-1E04-4D27-BC19-28B6C2FC3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066C"/>
    <w:pPr>
      <w:widowControl w:val="0"/>
      <w:jc w:val="both"/>
    </w:pPr>
    <w:rPr>
      <w:rFonts w:ascii="Calibri" w:eastAsia="仿宋_GB2312" w:hAnsi="Calibri" w:cs="Times New Roman"/>
      <w:sz w:val="32"/>
      <w:szCs w:val="24"/>
    </w:rPr>
  </w:style>
  <w:style w:type="paragraph" w:styleId="6">
    <w:name w:val="heading 6"/>
    <w:basedOn w:val="a"/>
    <w:next w:val="a"/>
    <w:link w:val="60"/>
    <w:qFormat/>
    <w:rsid w:val="00903951"/>
    <w:pPr>
      <w:keepNext/>
      <w:keepLines/>
      <w:spacing w:before="240" w:after="64" w:line="319" w:lineRule="auto"/>
      <w:outlineLvl w:val="5"/>
    </w:pPr>
    <w:rPr>
      <w:rFonts w:ascii="Arial" w:eastAsia="黑体" w:hAnsi="Arial"/>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3A5AD6"/>
    <w:pPr>
      <w:spacing w:after="120"/>
      <w:ind w:leftChars="200" w:left="420"/>
    </w:pPr>
    <w:rPr>
      <w:rFonts w:ascii="Times New Roman" w:hAnsi="Times New Roman"/>
    </w:rPr>
  </w:style>
  <w:style w:type="character" w:customStyle="1" w:styleId="a4">
    <w:name w:val="正文文本缩进 字符"/>
    <w:basedOn w:val="a0"/>
    <w:link w:val="a3"/>
    <w:rsid w:val="003A5AD6"/>
    <w:rPr>
      <w:rFonts w:ascii="Times New Roman" w:eastAsia="仿宋_GB2312" w:hAnsi="Times New Roman" w:cs="Times New Roman"/>
      <w:sz w:val="32"/>
      <w:szCs w:val="24"/>
    </w:rPr>
  </w:style>
  <w:style w:type="character" w:customStyle="1" w:styleId="60">
    <w:name w:val="标题 6 字符"/>
    <w:basedOn w:val="a0"/>
    <w:link w:val="6"/>
    <w:rsid w:val="00903951"/>
    <w:rPr>
      <w:rFonts w:ascii="Arial" w:eastAsia="黑体" w:hAnsi="Arial" w:cs="Times New Roman"/>
      <w:b/>
      <w:bCs/>
      <w:sz w:val="24"/>
      <w:szCs w:val="24"/>
    </w:rPr>
  </w:style>
  <w:style w:type="paragraph" w:styleId="a5">
    <w:name w:val="footer"/>
    <w:basedOn w:val="a"/>
    <w:link w:val="a6"/>
    <w:uiPriority w:val="99"/>
    <w:unhideWhenUsed/>
    <w:rsid w:val="00903951"/>
    <w:pPr>
      <w:tabs>
        <w:tab w:val="center" w:pos="4153"/>
        <w:tab w:val="right" w:pos="8306"/>
      </w:tabs>
      <w:snapToGrid w:val="0"/>
      <w:jc w:val="left"/>
    </w:pPr>
    <w:rPr>
      <w:sz w:val="18"/>
      <w:szCs w:val="18"/>
    </w:rPr>
  </w:style>
  <w:style w:type="character" w:customStyle="1" w:styleId="a6">
    <w:name w:val="页脚 字符"/>
    <w:basedOn w:val="a0"/>
    <w:link w:val="a5"/>
    <w:rsid w:val="00903951"/>
    <w:rPr>
      <w:rFonts w:ascii="Calibri" w:eastAsia="仿宋_GB2312" w:hAnsi="Calibri" w:cs="Times New Roman"/>
      <w:sz w:val="18"/>
      <w:szCs w:val="18"/>
    </w:rPr>
  </w:style>
  <w:style w:type="paragraph" w:styleId="a7">
    <w:name w:val="header"/>
    <w:basedOn w:val="a"/>
    <w:link w:val="a8"/>
    <w:uiPriority w:val="99"/>
    <w:unhideWhenUsed/>
    <w:rsid w:val="00903951"/>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903951"/>
    <w:rPr>
      <w:rFonts w:ascii="Calibri" w:eastAsia="仿宋_GB2312" w:hAnsi="Calibri" w:cs="Times New Roman"/>
      <w:sz w:val="18"/>
      <w:szCs w:val="18"/>
    </w:rPr>
  </w:style>
  <w:style w:type="character" w:styleId="a9">
    <w:name w:val="page number"/>
    <w:uiPriority w:val="99"/>
    <w:unhideWhenUsed/>
    <w:rsid w:val="00903951"/>
  </w:style>
  <w:style w:type="paragraph" w:styleId="aa">
    <w:name w:val="Normal (Web)"/>
    <w:basedOn w:val="a"/>
    <w:uiPriority w:val="99"/>
    <w:qFormat/>
    <w:rsid w:val="00C947B5"/>
    <w:pPr>
      <w:spacing w:before="100" w:beforeAutospacing="1" w:after="100" w:afterAutospacing="1"/>
      <w:jc w:val="left"/>
    </w:pPr>
    <w:rPr>
      <w:rFonts w:eastAsia="宋体"/>
      <w:kern w:val="0"/>
      <w:sz w:val="24"/>
    </w:rPr>
  </w:style>
  <w:style w:type="character" w:styleId="ab">
    <w:name w:val="Strong"/>
    <w:qFormat/>
    <w:rsid w:val="00AC1270"/>
    <w:rPr>
      <w:rFonts w:ascii="DengXian" w:eastAsia="DengXian" w:hAnsi="DengXian"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83023AA-5AB6-4A1C-BC71-630D17F00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392</Words>
  <Characters>2238</Characters>
  <Application>Microsoft Office Word</Application>
  <DocSecurity>0</DocSecurity>
  <Lines>18</Lines>
  <Paragraphs>5</Paragraphs>
  <ScaleCrop>false</ScaleCrop>
  <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李洪昌</dc:creator>
  <cp:keywords/>
  <dc:description/>
  <cp:lastModifiedBy>李洪昌</cp:lastModifiedBy>
  <cp:revision>2</cp:revision>
  <dcterms:created xsi:type="dcterms:W3CDTF">2022-11-28T01:12:00Z</dcterms:created>
  <dcterms:modified xsi:type="dcterms:W3CDTF">2022-11-28T01:12:00Z</dcterms:modified>
</cp:coreProperties>
</file>